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A8AC" w14:textId="19577810" w:rsidR="00D23E11" w:rsidRDefault="00D23E11" w:rsidP="002E60B3">
      <w:pPr>
        <w:pStyle w:val="NurText"/>
      </w:pPr>
      <w:r w:rsidRPr="002E60B3">
        <w:t xml:space="preserve">Dear </w:t>
      </w:r>
      <w:r w:rsidR="002E60B3" w:rsidRPr="002E60B3">
        <w:t>colleagues</w:t>
      </w:r>
      <w:r w:rsidRPr="002E60B3">
        <w:t xml:space="preserve">, </w:t>
      </w:r>
      <w:r w:rsidR="006711A8">
        <w:t>students, partners</w:t>
      </w:r>
    </w:p>
    <w:p w14:paraId="4BA5C19F" w14:textId="341759A4" w:rsidR="008369C9" w:rsidRPr="002E60B3" w:rsidRDefault="008369C9" w:rsidP="002E60B3">
      <w:pPr>
        <w:pStyle w:val="NurText"/>
      </w:pPr>
      <w:r>
        <w:t xml:space="preserve">Dear friends, </w:t>
      </w:r>
    </w:p>
    <w:p w14:paraId="0B368181" w14:textId="4DD6207E" w:rsidR="00D23E11" w:rsidRDefault="00D23E11">
      <w:pPr>
        <w:rPr>
          <w:lang w:val="en-US"/>
        </w:rPr>
      </w:pPr>
    </w:p>
    <w:p w14:paraId="2AA96EF2" w14:textId="77777777" w:rsidR="007A0386" w:rsidRPr="002E60B3" w:rsidRDefault="007A0386">
      <w:pPr>
        <w:rPr>
          <w:lang w:val="en-US"/>
        </w:rPr>
      </w:pPr>
    </w:p>
    <w:p w14:paraId="1730CC05" w14:textId="7BC97805" w:rsidR="00D23E11" w:rsidRDefault="002E60B3" w:rsidP="00D23E11">
      <w:pPr>
        <w:pStyle w:val="NurText"/>
      </w:pPr>
      <w:r>
        <w:t>It is a great</w:t>
      </w:r>
      <w:r w:rsidR="00D23E11">
        <w:t xml:space="preserve"> a pleasure to </w:t>
      </w:r>
      <w:r>
        <w:t>invite</w:t>
      </w:r>
      <w:r w:rsidR="00D23E11">
        <w:t xml:space="preserve"> you to our</w:t>
      </w:r>
      <w:r w:rsidR="00D23E11" w:rsidRPr="005F65D7">
        <w:t xml:space="preserve"> two-day symposium </w:t>
      </w:r>
      <w:r w:rsidR="00D23E11" w:rsidRPr="00FB555E">
        <w:rPr>
          <w:i/>
          <w:iCs/>
        </w:rPr>
        <w:t xml:space="preserve">Cutting-Edge Implementation of Precision Medicine in Europe </w:t>
      </w:r>
      <w:r>
        <w:t xml:space="preserve">which will be held </w:t>
      </w:r>
      <w:r w:rsidR="00D23E11" w:rsidRPr="005F65D7">
        <w:t xml:space="preserve">at Aula </w:t>
      </w:r>
      <w:proofErr w:type="spellStart"/>
      <w:r w:rsidR="00D23E11" w:rsidRPr="005F65D7">
        <w:t>Medica</w:t>
      </w:r>
      <w:proofErr w:type="spellEnd"/>
      <w:r w:rsidR="00D23E11" w:rsidRPr="005F65D7">
        <w:t xml:space="preserve">, Karolinska </w:t>
      </w:r>
      <w:proofErr w:type="spellStart"/>
      <w:r w:rsidR="00D23E11" w:rsidRPr="005F65D7">
        <w:t>Institutet</w:t>
      </w:r>
      <w:proofErr w:type="spellEnd"/>
      <w:r w:rsidR="00D23E11" w:rsidRPr="005F65D7">
        <w:t xml:space="preserve">, Stockholm, </w:t>
      </w:r>
      <w:r>
        <w:t xml:space="preserve">in </w:t>
      </w:r>
      <w:r w:rsidR="00D23E11" w:rsidRPr="005F65D7">
        <w:t>September 22-23, 2022.</w:t>
      </w:r>
      <w:r>
        <w:t xml:space="preserve"> This symposium is arranged o</w:t>
      </w:r>
      <w:r w:rsidRPr="005F65D7">
        <w:t>n behalf of Journal of Internal Medicine, Genomic Medicine Sweden and Center</w:t>
      </w:r>
      <w:r>
        <w:t>s</w:t>
      </w:r>
      <w:r w:rsidRPr="005F65D7">
        <w:t xml:space="preserve"> </w:t>
      </w:r>
      <w:r>
        <w:t xml:space="preserve">for </w:t>
      </w:r>
      <w:r w:rsidRPr="005F65D7">
        <w:t xml:space="preserve">Personalized Medicine </w:t>
      </w:r>
      <w:r>
        <w:t xml:space="preserve">in </w:t>
      </w:r>
      <w:r w:rsidRPr="005F65D7">
        <w:t>Germany</w:t>
      </w:r>
      <w:r>
        <w:t xml:space="preserve">. </w:t>
      </w:r>
    </w:p>
    <w:p w14:paraId="7B0E431C" w14:textId="6D318D91" w:rsidR="002E60B3" w:rsidRDefault="002E60B3" w:rsidP="00D23E11">
      <w:pPr>
        <w:pStyle w:val="NurText"/>
      </w:pPr>
    </w:p>
    <w:p w14:paraId="06B5D45B" w14:textId="772C1D0D" w:rsidR="002E60B3" w:rsidRDefault="002E60B3" w:rsidP="002E60B3">
      <w:pPr>
        <w:pStyle w:val="NurText"/>
      </w:pPr>
      <w:r>
        <w:t xml:space="preserve">During those two days </w:t>
      </w:r>
      <w:r w:rsidR="006711A8">
        <w:t>our brilliant speakers</w:t>
      </w:r>
      <w:r>
        <w:t xml:space="preserve"> </w:t>
      </w:r>
      <w:r w:rsidR="006711A8">
        <w:t>will</w:t>
      </w:r>
      <w:r>
        <w:t xml:space="preserve"> share knowledge on</w:t>
      </w:r>
      <w:r w:rsidRPr="005F65D7">
        <w:t xml:space="preserve"> how precision medicine will change and improve diagnostics, treatment and prevention, as well as the potential for research and innovation </w:t>
      </w:r>
      <w:r>
        <w:t xml:space="preserve">within the </w:t>
      </w:r>
      <w:r w:rsidRPr="005F65D7">
        <w:t xml:space="preserve">precision medicine </w:t>
      </w:r>
      <w:r>
        <w:t>framework</w:t>
      </w:r>
      <w:r w:rsidRPr="005F65D7">
        <w:t xml:space="preserve">. Focus areas </w:t>
      </w:r>
      <w:r>
        <w:t>of</w:t>
      </w:r>
      <w:r w:rsidRPr="005F65D7">
        <w:t xml:space="preserve"> the </w:t>
      </w:r>
      <w:r w:rsidRPr="00B77708">
        <w:t>sym</w:t>
      </w:r>
      <w:r>
        <w:t>posium</w:t>
      </w:r>
      <w:r w:rsidRPr="005F65D7">
        <w:t xml:space="preserve"> are cancer, rare diseases and complex diseases. Best practice examples showcasing how precision medicine has been implemented in Europe will be presented as well as discussions on ethical, legal and technical implications of precision medicine.</w:t>
      </w:r>
    </w:p>
    <w:p w14:paraId="72637AE0" w14:textId="6D6DC6A7" w:rsidR="006711A8" w:rsidRDefault="006711A8" w:rsidP="002E60B3">
      <w:pPr>
        <w:pStyle w:val="NurText"/>
      </w:pPr>
    </w:p>
    <w:p w14:paraId="537E4D7C" w14:textId="4E8A524D" w:rsidR="006711A8" w:rsidRPr="006711A8" w:rsidRDefault="006711A8" w:rsidP="006711A8">
      <w:pPr>
        <w:pStyle w:val="NurText"/>
      </w:pPr>
      <w:r w:rsidRPr="006711A8">
        <w:t>The following experts are confirmed as speakers</w:t>
      </w:r>
      <w:r>
        <w:t xml:space="preserve"> so far:</w:t>
      </w:r>
    </w:p>
    <w:p w14:paraId="19FDD358" w14:textId="7BE5D005" w:rsidR="006711A8" w:rsidRPr="00C0639E" w:rsidRDefault="006711A8" w:rsidP="006711A8">
      <w:pPr>
        <w:pStyle w:val="NurText"/>
      </w:pPr>
      <w:r w:rsidRPr="006711A8">
        <w:t xml:space="preserve">Anna Wedell, Benjamin Meder, Birgit </w:t>
      </w:r>
      <w:proofErr w:type="spellStart"/>
      <w:r w:rsidRPr="006711A8">
        <w:t>Geoergier</w:t>
      </w:r>
      <w:proofErr w:type="spellEnd"/>
      <w:r w:rsidRPr="006711A8">
        <w:t xml:space="preserve">, </w:t>
      </w:r>
      <w:proofErr w:type="spellStart"/>
      <w:r w:rsidRPr="006711A8">
        <w:t>Birgitte</w:t>
      </w:r>
      <w:proofErr w:type="spellEnd"/>
      <w:r w:rsidRPr="006711A8">
        <w:t xml:space="preserve"> </w:t>
      </w:r>
      <w:proofErr w:type="spellStart"/>
      <w:r w:rsidRPr="006711A8">
        <w:t>Nybo</w:t>
      </w:r>
      <w:proofErr w:type="spellEnd"/>
      <w:r w:rsidRPr="006711A8">
        <w:t xml:space="preserve"> Jensen, Catherine Alix-Panabières, Christophe Le Tourneau,  Clare Turnbull, Daniela </w:t>
      </w:r>
      <w:proofErr w:type="spellStart"/>
      <w:r w:rsidRPr="006711A8">
        <w:t>Choukair</w:t>
      </w:r>
      <w:proofErr w:type="spellEnd"/>
      <w:r w:rsidRPr="006711A8">
        <w:t xml:space="preserve">, </w:t>
      </w:r>
      <w:proofErr w:type="spellStart"/>
      <w:r w:rsidRPr="006711A8">
        <w:t>Ejner</w:t>
      </w:r>
      <w:proofErr w:type="spellEnd"/>
      <w:r w:rsidRPr="006711A8">
        <w:t xml:space="preserve"> </w:t>
      </w:r>
      <w:proofErr w:type="spellStart"/>
      <w:r w:rsidRPr="006711A8">
        <w:t>Moltzen</w:t>
      </w:r>
      <w:proofErr w:type="spellEnd"/>
      <w:r w:rsidRPr="006711A8">
        <w:t xml:space="preserve">, Emile Voest, Eva Winkler, </w:t>
      </w:r>
      <w:proofErr w:type="spellStart"/>
      <w:r w:rsidRPr="006711A8">
        <w:t>Frédérique</w:t>
      </w:r>
      <w:proofErr w:type="spellEnd"/>
      <w:r w:rsidRPr="006711A8">
        <w:t xml:space="preserve">  Nowak, </w:t>
      </w:r>
      <w:proofErr w:type="spellStart"/>
      <w:r w:rsidRPr="006711A8">
        <w:t>Fruzsina</w:t>
      </w:r>
      <w:proofErr w:type="spellEnd"/>
      <w:r w:rsidRPr="006711A8">
        <w:t xml:space="preserve"> </w:t>
      </w:r>
      <w:proofErr w:type="spellStart"/>
      <w:r w:rsidRPr="006711A8">
        <w:t>Molnár-Gábor</w:t>
      </w:r>
      <w:proofErr w:type="spellEnd"/>
      <w:r w:rsidRPr="006711A8">
        <w:t xml:space="preserve">, Ivo Gut, </w:t>
      </w:r>
      <w:proofErr w:type="spellStart"/>
      <w:r w:rsidRPr="006711A8">
        <w:t>Janne</w:t>
      </w:r>
      <w:proofErr w:type="spellEnd"/>
      <w:r w:rsidRPr="006711A8">
        <w:t xml:space="preserve"> </w:t>
      </w:r>
      <w:proofErr w:type="spellStart"/>
      <w:r w:rsidRPr="006711A8">
        <w:t>Lehtiö</w:t>
      </w:r>
      <w:proofErr w:type="spellEnd"/>
      <w:r w:rsidRPr="006711A8">
        <w:t xml:space="preserve">, Katrin </w:t>
      </w:r>
      <w:proofErr w:type="spellStart"/>
      <w:r w:rsidRPr="006711A8">
        <w:t>Crameri</w:t>
      </w:r>
      <w:proofErr w:type="spellEnd"/>
      <w:r w:rsidRPr="006711A8">
        <w:t xml:space="preserve">, Mark Caulfield, Malte </w:t>
      </w:r>
      <w:proofErr w:type="spellStart"/>
      <w:r w:rsidRPr="006711A8">
        <w:t>Spielmann</w:t>
      </w:r>
      <w:proofErr w:type="spellEnd"/>
      <w:r w:rsidRPr="006711A8">
        <w:t xml:space="preserve">, Nikolaus Schultz, Nisar Malek, Olli Kallioniemi, Patrick Ott, Raphael </w:t>
      </w:r>
      <w:proofErr w:type="spellStart"/>
      <w:r w:rsidRPr="006711A8">
        <w:t>Itzykson</w:t>
      </w:r>
      <w:proofErr w:type="spellEnd"/>
      <w:r w:rsidRPr="006711A8">
        <w:t xml:space="preserve">, Richard Rosenquist Brandell, Rodrigo </w:t>
      </w:r>
      <w:proofErr w:type="spellStart"/>
      <w:r w:rsidRPr="006711A8">
        <w:t>Dienstmann</w:t>
      </w:r>
      <w:proofErr w:type="spellEnd"/>
      <w:r w:rsidRPr="006711A8">
        <w:t>, Stefan Fröhling, Sue Hill</w:t>
      </w:r>
    </w:p>
    <w:p w14:paraId="0D133565" w14:textId="34F421A8" w:rsidR="008369C9" w:rsidRDefault="008369C9" w:rsidP="006711A8">
      <w:pPr>
        <w:pStyle w:val="NurText"/>
        <w:rPr>
          <w:lang/>
        </w:rPr>
      </w:pPr>
    </w:p>
    <w:p w14:paraId="0E99EC27" w14:textId="7E4078DB" w:rsidR="003B1677" w:rsidRDefault="009F0352" w:rsidP="006711A8">
      <w:pPr>
        <w:pStyle w:val="NurText"/>
      </w:pPr>
      <w:r>
        <w:t xml:space="preserve">The symposium website </w:t>
      </w:r>
      <w:hyperlink r:id="rId4" w:history="1">
        <w:r w:rsidRPr="00C16976">
          <w:rPr>
            <w:rStyle w:val="Hyperlink"/>
          </w:rPr>
          <w:t>https://www.trippus.net/CuttingEdge_PrecisionMedicine_2022</w:t>
        </w:r>
      </w:hyperlink>
      <w:r>
        <w:t xml:space="preserve"> has been launched</w:t>
      </w:r>
      <w:r w:rsidR="001B0AAC">
        <w:t xml:space="preserve"> and you are welcome to register for the symposium and submit your abstract</w:t>
      </w:r>
      <w:r w:rsidR="003B1677">
        <w:t xml:space="preserve"> on the website. </w:t>
      </w:r>
    </w:p>
    <w:p w14:paraId="41016084" w14:textId="54383EF4" w:rsidR="00C0639E" w:rsidRDefault="00C0639E" w:rsidP="006711A8">
      <w:pPr>
        <w:pStyle w:val="NurText"/>
      </w:pPr>
    </w:p>
    <w:p w14:paraId="0CD40636" w14:textId="1F1DD501" w:rsidR="005E40AC" w:rsidRDefault="005E40AC" w:rsidP="006711A8">
      <w:pPr>
        <w:pStyle w:val="NurText"/>
      </w:pPr>
      <w:r>
        <w:t>We look forward to meeting you!</w:t>
      </w:r>
    </w:p>
    <w:p w14:paraId="0A4D211B" w14:textId="77777777" w:rsidR="00C80E03" w:rsidRDefault="00C80E03" w:rsidP="006711A8">
      <w:pPr>
        <w:pStyle w:val="NurText"/>
      </w:pPr>
    </w:p>
    <w:p w14:paraId="62DE0EAC" w14:textId="08ADFA73" w:rsidR="003B1677" w:rsidRDefault="003B1677" w:rsidP="006711A8">
      <w:pPr>
        <w:pStyle w:val="NurText"/>
      </w:pPr>
      <w:r>
        <w:t xml:space="preserve">Sincerely, </w:t>
      </w:r>
    </w:p>
    <w:p w14:paraId="156DBC29" w14:textId="67F02A9E" w:rsidR="003B1677" w:rsidRPr="00C0639E" w:rsidRDefault="003B1677" w:rsidP="00C0639E">
      <w:pPr>
        <w:pStyle w:val="NurText"/>
      </w:pPr>
      <w:r>
        <w:t xml:space="preserve">Albrecht Stenzinger, </w:t>
      </w:r>
      <w:r w:rsidR="00C0639E" w:rsidRPr="00C0639E">
        <w:t>Centers for Personalized Medicine (ZPM) in Germany</w:t>
      </w:r>
    </w:p>
    <w:p w14:paraId="2590145B" w14:textId="4656587C" w:rsidR="003B1677" w:rsidRDefault="003B1677" w:rsidP="006711A8">
      <w:pPr>
        <w:pStyle w:val="NurText"/>
      </w:pPr>
      <w:r>
        <w:t xml:space="preserve">Richard Rosenquist Brandell, </w:t>
      </w:r>
      <w:r w:rsidR="00C0639E">
        <w:t>Genomic Medicine Sweden (GMS)</w:t>
      </w:r>
    </w:p>
    <w:p w14:paraId="130B3A95" w14:textId="7DE27981" w:rsidR="006711A8" w:rsidRPr="0094124C" w:rsidRDefault="0094124C" w:rsidP="006711A8">
      <w:pPr>
        <w:pStyle w:val="NurText"/>
        <w:rPr>
          <w:lang w:val="de-DE"/>
        </w:rPr>
      </w:pPr>
      <w:r>
        <w:rPr>
          <w:lang w:val="de-DE"/>
        </w:rPr>
        <w:t>______________________________________</w:t>
      </w:r>
    </w:p>
    <w:p w14:paraId="276AE86F" w14:textId="11CE4F90" w:rsidR="006711A8" w:rsidRDefault="006711A8" w:rsidP="002E60B3">
      <w:pPr>
        <w:pStyle w:val="NurText"/>
        <w:rPr>
          <w:lang/>
        </w:rPr>
      </w:pPr>
    </w:p>
    <w:p w14:paraId="32CEEFED" w14:textId="47D71BCF" w:rsidR="00785B2F" w:rsidRDefault="00785B2F" w:rsidP="002E60B3">
      <w:pPr>
        <w:pStyle w:val="NurText"/>
        <w:rPr>
          <w:lang/>
        </w:rPr>
      </w:pPr>
    </w:p>
    <w:p w14:paraId="22529D55" w14:textId="77777777" w:rsidR="00785B2F" w:rsidRPr="006711A8" w:rsidRDefault="00785B2F" w:rsidP="002E60B3">
      <w:pPr>
        <w:pStyle w:val="NurText"/>
        <w:rPr>
          <w:lang/>
        </w:rPr>
      </w:pPr>
    </w:p>
    <w:p w14:paraId="2110F262" w14:textId="074A218C" w:rsidR="002E60B3" w:rsidRDefault="0094124C" w:rsidP="00D23E11">
      <w:pPr>
        <w:pStyle w:val="NurText"/>
        <w:rPr>
          <w:lang w:val="de-DE"/>
        </w:rPr>
      </w:pPr>
      <w:r w:rsidRPr="0094124C">
        <w:rPr>
          <w:lang w:val="de-DE"/>
        </w:rPr>
        <w:t xml:space="preserve">Sehr geehrte KollegInnen, </w:t>
      </w:r>
      <w:proofErr w:type="spellStart"/>
      <w:r>
        <w:rPr>
          <w:lang w:val="de-DE"/>
        </w:rPr>
        <w:t>KooperationspartnerInnen</w:t>
      </w:r>
      <w:proofErr w:type="spellEnd"/>
      <w:r>
        <w:rPr>
          <w:lang w:val="de-DE"/>
        </w:rPr>
        <w:t>,</w:t>
      </w:r>
      <w:r w:rsidR="00785B2F" w:rsidRPr="00785B2F">
        <w:rPr>
          <w:lang w:val="de-DE"/>
        </w:rPr>
        <w:t xml:space="preserve"> </w:t>
      </w:r>
      <w:r w:rsidR="00785B2F" w:rsidRPr="0094124C">
        <w:rPr>
          <w:lang w:val="de-DE"/>
        </w:rPr>
        <w:t>StudentInnen</w:t>
      </w:r>
      <w:r w:rsidR="00785B2F">
        <w:rPr>
          <w:lang w:val="de-DE"/>
        </w:rPr>
        <w:t>,</w:t>
      </w:r>
      <w:bookmarkStart w:id="0" w:name="_GoBack"/>
      <w:bookmarkEnd w:id="0"/>
    </w:p>
    <w:p w14:paraId="36A90EEB" w14:textId="0EAE238B" w:rsidR="0094124C" w:rsidRDefault="0094124C" w:rsidP="00D23E11">
      <w:pPr>
        <w:pStyle w:val="NurText"/>
        <w:rPr>
          <w:lang w:val="de-DE"/>
        </w:rPr>
      </w:pPr>
    </w:p>
    <w:p w14:paraId="49963AA0" w14:textId="45044047" w:rsidR="0094124C" w:rsidRPr="0094124C" w:rsidRDefault="0094124C" w:rsidP="00D23E11">
      <w:pPr>
        <w:pStyle w:val="NurText"/>
        <w:rPr>
          <w:lang w:val="de-DE"/>
        </w:rPr>
      </w:pPr>
      <w:r>
        <w:rPr>
          <w:rStyle w:val="q4iawc"/>
          <w:lang w:val="de-DE"/>
        </w:rPr>
        <w:t xml:space="preserve">es </w:t>
      </w:r>
      <w:r w:rsidRPr="0094124C">
        <w:rPr>
          <w:rStyle w:val="q4iawc"/>
          <w:lang w:val="de-DE"/>
        </w:rPr>
        <w:t xml:space="preserve">ist </w:t>
      </w:r>
      <w:r>
        <w:rPr>
          <w:rStyle w:val="q4iawc"/>
          <w:lang w:val="de-DE"/>
        </w:rPr>
        <w:t>uns</w:t>
      </w:r>
      <w:r w:rsidRPr="0094124C">
        <w:rPr>
          <w:rStyle w:val="q4iawc"/>
          <w:lang w:val="de-DE"/>
        </w:rPr>
        <w:t xml:space="preserve"> eine große Freude, Sie zu unserem zweitägigen Symposium </w:t>
      </w:r>
      <w:r>
        <w:rPr>
          <w:rStyle w:val="q4iawc"/>
          <w:lang w:val="de-DE"/>
        </w:rPr>
        <w:t>„</w:t>
      </w:r>
      <w:r w:rsidRPr="0094124C">
        <w:rPr>
          <w:rStyle w:val="q4iawc"/>
          <w:lang w:val="de-DE"/>
        </w:rPr>
        <w:t>Cutting-Edge Implementation of Precision Medicine in Europe</w:t>
      </w:r>
      <w:r>
        <w:rPr>
          <w:rStyle w:val="q4iawc"/>
          <w:lang w:val="de-DE"/>
        </w:rPr>
        <w:t>“</w:t>
      </w:r>
      <w:r w:rsidRPr="0094124C">
        <w:rPr>
          <w:rStyle w:val="q4iawc"/>
          <w:lang w:val="de-DE"/>
        </w:rPr>
        <w:t xml:space="preserve"> einzuladen, das vom 22. bis 23. September 2022 </w:t>
      </w:r>
      <w:r>
        <w:rPr>
          <w:rStyle w:val="q4iawc"/>
          <w:lang w:val="de-DE"/>
        </w:rPr>
        <w:t xml:space="preserve">am </w:t>
      </w:r>
      <w:proofErr w:type="spellStart"/>
      <w:r w:rsidRPr="0094124C">
        <w:rPr>
          <w:rStyle w:val="q4iawc"/>
          <w:lang w:val="de-DE"/>
        </w:rPr>
        <w:t>Karolinska</w:t>
      </w:r>
      <w:proofErr w:type="spellEnd"/>
      <w:r w:rsidRPr="0094124C">
        <w:rPr>
          <w:rStyle w:val="q4iawc"/>
          <w:lang w:val="de-DE"/>
        </w:rPr>
        <w:t xml:space="preserve"> Institut</w:t>
      </w:r>
      <w:r>
        <w:rPr>
          <w:rStyle w:val="q4iawc"/>
          <w:lang w:val="de-DE"/>
        </w:rPr>
        <w:t xml:space="preserve"> in</w:t>
      </w:r>
      <w:r w:rsidRPr="0094124C">
        <w:rPr>
          <w:rStyle w:val="q4iawc"/>
          <w:lang w:val="de-DE"/>
        </w:rPr>
        <w:t xml:space="preserve"> Stockholm stattfinden wird. Dieses Symposium wird organisiert vom Journal of Internal Medicine, </w:t>
      </w:r>
      <w:proofErr w:type="spellStart"/>
      <w:r w:rsidRPr="0094124C">
        <w:rPr>
          <w:rStyle w:val="q4iawc"/>
          <w:lang w:val="de-DE"/>
        </w:rPr>
        <w:t>Genomic</w:t>
      </w:r>
      <w:proofErr w:type="spellEnd"/>
      <w:r w:rsidRPr="0094124C">
        <w:rPr>
          <w:rStyle w:val="q4iawc"/>
          <w:lang w:val="de-DE"/>
        </w:rPr>
        <w:t xml:space="preserve"> Medicine </w:t>
      </w:r>
      <w:proofErr w:type="spellStart"/>
      <w:r w:rsidRPr="0094124C">
        <w:rPr>
          <w:rStyle w:val="q4iawc"/>
          <w:lang w:val="de-DE"/>
        </w:rPr>
        <w:t>Sweden</w:t>
      </w:r>
      <w:proofErr w:type="spellEnd"/>
      <w:r w:rsidRPr="0094124C">
        <w:rPr>
          <w:rStyle w:val="q4iawc"/>
          <w:lang w:val="de-DE"/>
        </w:rPr>
        <w:t xml:space="preserve"> und </w:t>
      </w:r>
      <w:r>
        <w:rPr>
          <w:rStyle w:val="q4iawc"/>
          <w:lang w:val="de-DE"/>
        </w:rPr>
        <w:t>den Zentren für Personalisierte Medizin Baden-Württemberg</w:t>
      </w:r>
      <w:r w:rsidRPr="0094124C">
        <w:rPr>
          <w:rStyle w:val="q4iawc"/>
          <w:lang w:val="de-DE"/>
        </w:rPr>
        <w:t>.</w:t>
      </w:r>
    </w:p>
    <w:p w14:paraId="0014D65E" w14:textId="22449DEE" w:rsidR="00D23E11" w:rsidRDefault="0094124C" w:rsidP="00D23E11">
      <w:pPr>
        <w:rPr>
          <w:rStyle w:val="q4iawc"/>
        </w:rPr>
      </w:pPr>
      <w:r>
        <w:rPr>
          <w:rStyle w:val="q4iawc"/>
        </w:rPr>
        <w:t xml:space="preserve">Während dieser zwei Tage werden unsere </w:t>
      </w:r>
      <w:r>
        <w:rPr>
          <w:rStyle w:val="q4iawc"/>
          <w:lang w:val="de-DE"/>
        </w:rPr>
        <w:t>hervorragenden</w:t>
      </w:r>
      <w:r>
        <w:rPr>
          <w:rStyle w:val="q4iawc"/>
        </w:rPr>
        <w:t xml:space="preserve"> Referenten Wissen darüber </w:t>
      </w:r>
      <w:r>
        <w:rPr>
          <w:rStyle w:val="q4iawc"/>
          <w:lang w:val="de-DE"/>
        </w:rPr>
        <w:t>teilen</w:t>
      </w:r>
      <w:r>
        <w:rPr>
          <w:rStyle w:val="q4iawc"/>
        </w:rPr>
        <w:t xml:space="preserve">, wie die Präzisionsmedizin </w:t>
      </w:r>
      <w:r>
        <w:rPr>
          <w:rStyle w:val="q4iawc"/>
          <w:lang w:val="de-DE"/>
        </w:rPr>
        <w:t xml:space="preserve">die </w:t>
      </w:r>
      <w:r>
        <w:rPr>
          <w:rStyle w:val="q4iawc"/>
        </w:rPr>
        <w:t xml:space="preserve">Diagnostik, Behandlung und Prävention verändern und verbessern wird, sowie </w:t>
      </w:r>
      <w:r>
        <w:rPr>
          <w:rStyle w:val="q4iawc"/>
          <w:lang w:val="de-DE"/>
        </w:rPr>
        <w:t xml:space="preserve">über </w:t>
      </w:r>
      <w:r>
        <w:rPr>
          <w:rStyle w:val="q4iawc"/>
        </w:rPr>
        <w:t xml:space="preserve">das </w:t>
      </w:r>
      <w:r>
        <w:rPr>
          <w:rStyle w:val="q4iawc"/>
          <w:lang w:val="de-DE"/>
        </w:rPr>
        <w:t>F</w:t>
      </w:r>
      <w:r>
        <w:rPr>
          <w:rStyle w:val="q4iawc"/>
        </w:rPr>
        <w:t>orschung</w:t>
      </w:r>
      <w:r>
        <w:rPr>
          <w:rStyle w:val="q4iawc"/>
          <w:lang w:val="de-DE"/>
        </w:rPr>
        <w:t>s-</w:t>
      </w:r>
      <w:r>
        <w:rPr>
          <w:rStyle w:val="q4iawc"/>
        </w:rPr>
        <w:t xml:space="preserve"> und Innovation</w:t>
      </w:r>
      <w:proofErr w:type="spellStart"/>
      <w:r>
        <w:rPr>
          <w:rStyle w:val="q4iawc"/>
          <w:lang w:val="de-DE"/>
        </w:rPr>
        <w:t>spotential</w:t>
      </w:r>
      <w:proofErr w:type="spellEnd"/>
      <w:r>
        <w:rPr>
          <w:rStyle w:val="q4iawc"/>
        </w:rPr>
        <w:t xml:space="preserve"> im Rahmen der Präzisionsmedizin.</w:t>
      </w:r>
      <w:r>
        <w:rPr>
          <w:rStyle w:val="viiyi"/>
        </w:rPr>
        <w:t xml:space="preserve"> </w:t>
      </w:r>
      <w:r>
        <w:rPr>
          <w:rStyle w:val="q4iawc"/>
        </w:rPr>
        <w:t>Schwerpunkte des Symposiums sind Krebs, seltene Erkrankungen und komplexe Erkrankungen.</w:t>
      </w:r>
      <w:r>
        <w:rPr>
          <w:rStyle w:val="viiyi"/>
        </w:rPr>
        <w:t xml:space="preserve"> </w:t>
      </w:r>
      <w:r>
        <w:rPr>
          <w:rStyle w:val="q4iawc"/>
        </w:rPr>
        <w:t>Best-Practice-Beispiele, die zeigen, wie Präzisionsmedizin in Europa umgesetzt wurde, werden ebenso präsentiert wie Diskussionen über ethische, rechtliche und technische Implikationen der Präzisionsmedizin.</w:t>
      </w:r>
    </w:p>
    <w:p w14:paraId="3D6B7DF1" w14:textId="77777777" w:rsidR="0094124C" w:rsidRDefault="0094124C" w:rsidP="00D23E11">
      <w:pPr>
        <w:rPr>
          <w:rStyle w:val="q4iawc"/>
        </w:rPr>
      </w:pPr>
    </w:p>
    <w:p w14:paraId="1B5ED81F" w14:textId="7DEEDFE9" w:rsidR="0094124C" w:rsidRDefault="0094124C" w:rsidP="00D23E11">
      <w:pPr>
        <w:rPr>
          <w:rStyle w:val="q4iawc"/>
        </w:rPr>
      </w:pPr>
      <w:r>
        <w:rPr>
          <w:rStyle w:val="q4iawc"/>
          <w:lang w:val="de-DE"/>
        </w:rPr>
        <w:lastRenderedPageBreak/>
        <w:t>Die Teilnahme f</w:t>
      </w:r>
      <w:r>
        <w:rPr>
          <w:rStyle w:val="q4iawc"/>
        </w:rPr>
        <w:t>olgende</w:t>
      </w:r>
      <w:r>
        <w:rPr>
          <w:rStyle w:val="q4iawc"/>
          <w:lang w:val="de-DE"/>
        </w:rPr>
        <w:t>r</w:t>
      </w:r>
      <w:r>
        <w:rPr>
          <w:rStyle w:val="q4iawc"/>
        </w:rPr>
        <w:t xml:space="preserve"> Experten als Referenten sind </w:t>
      </w:r>
      <w:r>
        <w:rPr>
          <w:rStyle w:val="q4iawc"/>
          <w:lang w:val="de-DE"/>
        </w:rPr>
        <w:t>bereits</w:t>
      </w:r>
      <w:r>
        <w:rPr>
          <w:rStyle w:val="q4iawc"/>
        </w:rPr>
        <w:t xml:space="preserve"> bestätigt:</w:t>
      </w:r>
    </w:p>
    <w:p w14:paraId="09D5C901" w14:textId="77777777" w:rsidR="0094124C" w:rsidRPr="00C0639E" w:rsidRDefault="0094124C" w:rsidP="0094124C">
      <w:pPr>
        <w:pStyle w:val="NurText"/>
      </w:pPr>
      <w:r>
        <w:t xml:space="preserve">Albrecht Stenzinger, </w:t>
      </w:r>
      <w:r w:rsidRPr="00C0639E">
        <w:t>Centers for Personalized Medicine (</w:t>
      </w:r>
      <w:proofErr w:type="spellStart"/>
      <w:r w:rsidRPr="00C0639E">
        <w:t>ZPM</w:t>
      </w:r>
      <w:proofErr w:type="spellEnd"/>
      <w:r w:rsidRPr="00C0639E">
        <w:t>) in Germany</w:t>
      </w:r>
    </w:p>
    <w:p w14:paraId="698CD7F2" w14:textId="77777777" w:rsidR="0094124C" w:rsidRDefault="0094124C" w:rsidP="0094124C">
      <w:pPr>
        <w:pStyle w:val="NurText"/>
      </w:pPr>
      <w:r>
        <w:t>Richard Rosenquist Brandell, Genomic Medicine Sweden (GMS)</w:t>
      </w:r>
    </w:p>
    <w:p w14:paraId="5010DFFC" w14:textId="5B453BAD" w:rsidR="0094124C" w:rsidRDefault="0094124C" w:rsidP="00D23E11">
      <w:pPr>
        <w:rPr>
          <w:lang w:val="de-DE"/>
        </w:rPr>
      </w:pPr>
    </w:p>
    <w:p w14:paraId="0A0F30BF" w14:textId="03CDBB26" w:rsidR="0094124C" w:rsidRDefault="0094124C" w:rsidP="00D23E11">
      <w:pPr>
        <w:rPr>
          <w:lang w:val="de-DE"/>
        </w:rPr>
      </w:pPr>
    </w:p>
    <w:p w14:paraId="06915748" w14:textId="6C905B47" w:rsidR="0094124C" w:rsidRPr="0094124C" w:rsidRDefault="0094124C" w:rsidP="00D23E11">
      <w:pPr>
        <w:rPr>
          <w:lang w:val="de-DE"/>
        </w:rPr>
      </w:pPr>
      <w:r>
        <w:rPr>
          <w:lang w:val="de-DE"/>
        </w:rPr>
        <w:t xml:space="preserve">Weiterführende Information finden Sie im Flyer sowie </w:t>
      </w:r>
      <w:r w:rsidR="00D56895">
        <w:rPr>
          <w:lang w:val="de-DE"/>
        </w:rPr>
        <w:t xml:space="preserve">auf der </w:t>
      </w:r>
      <w:hyperlink r:id="rId5" w:history="1">
        <w:r w:rsidR="00FF277C" w:rsidRPr="00FF277C">
          <w:rPr>
            <w:rStyle w:val="Hyperlink"/>
            <w:lang w:val="de-DE"/>
          </w:rPr>
          <w:t>Kon</w:t>
        </w:r>
        <w:r w:rsidR="00FF277C" w:rsidRPr="00FF277C">
          <w:rPr>
            <w:rStyle w:val="Hyperlink"/>
            <w:lang w:val="de-DE"/>
          </w:rPr>
          <w:t>f</w:t>
        </w:r>
        <w:r w:rsidR="00FF277C" w:rsidRPr="00FF277C">
          <w:rPr>
            <w:rStyle w:val="Hyperlink"/>
            <w:lang w:val="de-DE"/>
          </w:rPr>
          <w:t>er</w:t>
        </w:r>
        <w:r w:rsidR="00FF277C" w:rsidRPr="00FF277C">
          <w:rPr>
            <w:rStyle w:val="Hyperlink"/>
            <w:lang w:val="de-DE"/>
          </w:rPr>
          <w:t>e</w:t>
        </w:r>
        <w:r w:rsidR="00FF277C" w:rsidRPr="00FF277C">
          <w:rPr>
            <w:rStyle w:val="Hyperlink"/>
            <w:lang w:val="de-DE"/>
          </w:rPr>
          <w:t>nzhomepage</w:t>
        </w:r>
      </w:hyperlink>
      <w:r w:rsidR="00FF277C">
        <w:rPr>
          <w:lang w:val="de-DE"/>
        </w:rPr>
        <w:t>.</w:t>
      </w:r>
    </w:p>
    <w:sectPr w:rsidR="0094124C" w:rsidRPr="00941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11"/>
    <w:rsid w:val="001B0AAC"/>
    <w:rsid w:val="002324B0"/>
    <w:rsid w:val="002E60B3"/>
    <w:rsid w:val="00314BD5"/>
    <w:rsid w:val="003B1677"/>
    <w:rsid w:val="00557DCE"/>
    <w:rsid w:val="005E40AC"/>
    <w:rsid w:val="006711A8"/>
    <w:rsid w:val="00785B2F"/>
    <w:rsid w:val="007A0386"/>
    <w:rsid w:val="008369C9"/>
    <w:rsid w:val="0094124C"/>
    <w:rsid w:val="009F0352"/>
    <w:rsid w:val="00C0639E"/>
    <w:rsid w:val="00C80E03"/>
    <w:rsid w:val="00D23E11"/>
    <w:rsid w:val="00D56895"/>
    <w:rsid w:val="00FF277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2ABB"/>
  <w15:chartTrackingRefBased/>
  <w15:docId w15:val="{4266F353-1B7D-954A-99AE-5CA9C0D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D23E11"/>
    <w:rPr>
      <w:rFonts w:ascii="Calibri" w:eastAsia="Times New Roman" w:hAnsi="Calibri" w:cs="Times New Roman"/>
      <w:sz w:val="22"/>
      <w:szCs w:val="21"/>
      <w:lang w:val="en-US" w:eastAsia="en-GB"/>
    </w:rPr>
  </w:style>
  <w:style w:type="character" w:customStyle="1" w:styleId="NurTextZchn">
    <w:name w:val="Nur Text Zchn"/>
    <w:basedOn w:val="Absatz-Standardschriftart"/>
    <w:link w:val="NurText"/>
    <w:uiPriority w:val="99"/>
    <w:semiHidden/>
    <w:rsid w:val="00D23E11"/>
    <w:rPr>
      <w:rFonts w:ascii="Calibri" w:eastAsia="Times New Roman" w:hAnsi="Calibri" w:cs="Times New Roman"/>
      <w:sz w:val="22"/>
      <w:szCs w:val="21"/>
      <w:lang w:val="en-US" w:eastAsia="en-GB"/>
    </w:rPr>
  </w:style>
  <w:style w:type="character" w:styleId="Hyperlink">
    <w:name w:val="Hyperlink"/>
    <w:basedOn w:val="Absatz-Standardschriftart"/>
    <w:uiPriority w:val="99"/>
    <w:unhideWhenUsed/>
    <w:rsid w:val="009F0352"/>
    <w:rPr>
      <w:color w:val="0563C1" w:themeColor="hyperlink"/>
      <w:u w:val="single"/>
    </w:rPr>
  </w:style>
  <w:style w:type="character" w:styleId="NichtaufgelsteErwhnung">
    <w:name w:val="Unresolved Mention"/>
    <w:basedOn w:val="Absatz-Standardschriftart"/>
    <w:uiPriority w:val="99"/>
    <w:semiHidden/>
    <w:unhideWhenUsed/>
    <w:rsid w:val="009F0352"/>
    <w:rPr>
      <w:color w:val="605E5C"/>
      <w:shd w:val="clear" w:color="auto" w:fill="E1DFDD"/>
    </w:rPr>
  </w:style>
  <w:style w:type="character" w:styleId="BesuchterLink">
    <w:name w:val="FollowedHyperlink"/>
    <w:basedOn w:val="Absatz-Standardschriftart"/>
    <w:uiPriority w:val="99"/>
    <w:semiHidden/>
    <w:unhideWhenUsed/>
    <w:rsid w:val="009F0352"/>
    <w:rPr>
      <w:color w:val="954F72" w:themeColor="followedHyperlink"/>
      <w:u w:val="single"/>
    </w:rPr>
  </w:style>
  <w:style w:type="character" w:customStyle="1" w:styleId="viiyi">
    <w:name w:val="viiyi"/>
    <w:basedOn w:val="Absatz-Standardschriftart"/>
    <w:rsid w:val="0094124C"/>
  </w:style>
  <w:style w:type="character" w:customStyle="1" w:styleId="q4iawc">
    <w:name w:val="q4iawc"/>
    <w:basedOn w:val="Absatz-Standardschriftart"/>
    <w:rsid w:val="0094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097549">
      <w:bodyDiv w:val="1"/>
      <w:marLeft w:val="0"/>
      <w:marRight w:val="0"/>
      <w:marTop w:val="0"/>
      <w:marBottom w:val="0"/>
      <w:divBdr>
        <w:top w:val="none" w:sz="0" w:space="0" w:color="auto"/>
        <w:left w:val="none" w:sz="0" w:space="0" w:color="auto"/>
        <w:bottom w:val="none" w:sz="0" w:space="0" w:color="auto"/>
        <w:right w:val="none" w:sz="0" w:space="0" w:color="auto"/>
      </w:divBdr>
    </w:div>
    <w:div w:id="1428388129">
      <w:bodyDiv w:val="1"/>
      <w:marLeft w:val="0"/>
      <w:marRight w:val="0"/>
      <w:marTop w:val="0"/>
      <w:marBottom w:val="0"/>
      <w:divBdr>
        <w:top w:val="none" w:sz="0" w:space="0" w:color="auto"/>
        <w:left w:val="none" w:sz="0" w:space="0" w:color="auto"/>
        <w:bottom w:val="none" w:sz="0" w:space="0" w:color="auto"/>
        <w:right w:val="none" w:sz="0" w:space="0" w:color="auto"/>
      </w:divBdr>
    </w:div>
    <w:div w:id="15829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vent.trippus.net/Home/Index/AEAKgIPcjS9sUIsGMjw0J9ZkTxYzwaMlvh7VZ5i2Ot1-WYgUgnKSLCQshiXqi7ttt6WKHw0_3Tjm/AEAKgINcpYbqc3Knkg3eC_jABlj_BOvEnuPW8tRgjd4q9sSg5_H0XtxLwZ191eqoCbinEiUbCqR2/eng" TargetMode="External"/><Relationship Id="rId4" Type="http://schemas.openxmlformats.org/officeDocument/2006/relationships/hyperlink" Target="https://www.trippus.net/CuttingEdge_PrecisionMedicine_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50070089</Template>
  <TotalTime>0</TotalTime>
  <Pages>2</Pages>
  <Words>474</Words>
  <Characters>2992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Åkerblom</dc:creator>
  <cp:keywords/>
  <dc:description/>
  <cp:lastModifiedBy>Carolin Plöger</cp:lastModifiedBy>
  <cp:revision>6</cp:revision>
  <dcterms:created xsi:type="dcterms:W3CDTF">2022-04-06T08:12:00Z</dcterms:created>
  <dcterms:modified xsi:type="dcterms:W3CDTF">2022-04-26T12:54:00Z</dcterms:modified>
</cp:coreProperties>
</file>